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38" w:rsidRDefault="000D6938" w:rsidP="000D6938">
      <w:pPr>
        <w:tabs>
          <w:tab w:val="left" w:pos="540"/>
        </w:tabs>
        <w:ind w:left="4320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1 </w:t>
      </w:r>
      <w:proofErr w:type="gramStart"/>
      <w:r>
        <w:rPr>
          <w:rFonts w:ascii="Arial" w:hAnsi="Arial" w:cs="Arial"/>
        </w:rPr>
        <w:t>к</w:t>
      </w:r>
      <w:proofErr w:type="gramEnd"/>
    </w:p>
    <w:p w:rsidR="000D6938" w:rsidRDefault="000D6938" w:rsidP="000D6938">
      <w:pPr>
        <w:tabs>
          <w:tab w:val="left" w:pos="540"/>
        </w:tabs>
        <w:ind w:left="4320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Решению Совета депутатов</w:t>
      </w:r>
    </w:p>
    <w:p w:rsidR="000D6938" w:rsidRDefault="000D6938" w:rsidP="000D6938">
      <w:pPr>
        <w:tabs>
          <w:tab w:val="left" w:pos="540"/>
        </w:tabs>
        <w:ind w:left="4320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0D6938" w:rsidRDefault="000D6938" w:rsidP="000D6938">
      <w:pPr>
        <w:tabs>
          <w:tab w:val="left" w:pos="540"/>
        </w:tabs>
        <w:ind w:left="4320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 Московской области</w:t>
      </w:r>
    </w:p>
    <w:p w:rsidR="000D6938" w:rsidRDefault="000D6938" w:rsidP="000D6938">
      <w:pPr>
        <w:tabs>
          <w:tab w:val="left" w:pos="540"/>
        </w:tabs>
        <w:ind w:left="4320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от 19.12.2018 № </w:t>
      </w:r>
      <w:r>
        <w:rPr>
          <w:rFonts w:ascii="Arial" w:hAnsi="Arial" w:cs="Arial"/>
          <w:bCs/>
        </w:rPr>
        <w:t>258/30</w:t>
      </w:r>
    </w:p>
    <w:p w:rsidR="000D6938" w:rsidRDefault="000D6938" w:rsidP="000D6938">
      <w:pPr>
        <w:tabs>
          <w:tab w:val="left" w:pos="0"/>
          <w:tab w:val="left" w:pos="540"/>
        </w:tabs>
        <w:ind w:firstLine="709"/>
        <w:jc w:val="center"/>
        <w:rPr>
          <w:rFonts w:ascii="Arial" w:hAnsi="Arial" w:cs="Arial"/>
          <w:b/>
        </w:rPr>
      </w:pPr>
    </w:p>
    <w:p w:rsidR="000D6938" w:rsidRDefault="000D6938" w:rsidP="000D6938">
      <w:pPr>
        <w:tabs>
          <w:tab w:val="left" w:pos="0"/>
          <w:tab w:val="left" w:pos="540"/>
        </w:tabs>
        <w:ind w:firstLine="709"/>
        <w:jc w:val="center"/>
        <w:rPr>
          <w:rFonts w:ascii="Arial" w:hAnsi="Arial" w:cs="Arial"/>
          <w:b/>
        </w:rPr>
      </w:pPr>
    </w:p>
    <w:p w:rsidR="000D6938" w:rsidRDefault="000D6938" w:rsidP="000D6938">
      <w:pPr>
        <w:tabs>
          <w:tab w:val="left" w:pos="0"/>
          <w:tab w:val="left" w:pos="54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ИЗМЕНЕНИЯ В УСТАВ</w:t>
      </w:r>
    </w:p>
    <w:p w:rsidR="000D6938" w:rsidRDefault="000D6938" w:rsidP="000D6938">
      <w:pPr>
        <w:tabs>
          <w:tab w:val="left" w:pos="0"/>
          <w:tab w:val="left" w:pos="540"/>
        </w:tabs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МУНИЦИПАЛЬНОГО ОБРАЗОВАНИЯ ГОРОДСКОЙ ОКРУГ ЛЮБЕРЦЫ МОСКОВСКОЙ ОБЛАСТИ</w:t>
      </w:r>
      <w:r>
        <w:rPr>
          <w:rFonts w:ascii="Arial" w:hAnsi="Arial" w:cs="Arial"/>
        </w:rPr>
        <w:t xml:space="preserve"> 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Подпункт 5 пункта 1 статьи 12 изложить в новой редакции: </w:t>
      </w:r>
    </w:p>
    <w:p w:rsidR="000D6938" w:rsidRDefault="000D6938" w:rsidP="000D693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«5)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городского округа,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</w:t>
      </w:r>
      <w:proofErr w:type="gramEnd"/>
      <w:r>
        <w:rPr>
          <w:rFonts w:ascii="Arial" w:hAnsi="Arial" w:cs="Arial"/>
        </w:rPr>
        <w:t xml:space="preserve"> с </w:t>
      </w:r>
      <w:hyperlink r:id="rId5" w:history="1">
        <w:r>
          <w:rPr>
            <w:rStyle w:val="a3"/>
            <w:rFonts w:ascii="Arial" w:hAnsi="Arial" w:cs="Arial"/>
            <w:color w:val="auto"/>
            <w:u w:val="none"/>
          </w:rPr>
          <w:t>законодательством</w:t>
        </w:r>
      </w:hyperlink>
      <w:r>
        <w:rPr>
          <w:rFonts w:ascii="Arial" w:hAnsi="Arial" w:cs="Arial"/>
        </w:rPr>
        <w:t xml:space="preserve"> Российской Федерации</w:t>
      </w:r>
      <w:proofErr w:type="gramStart"/>
      <w:r>
        <w:rPr>
          <w:rFonts w:ascii="Arial" w:hAnsi="Arial" w:cs="Arial"/>
        </w:rPr>
        <w:t>;»</w:t>
      </w:r>
      <w:proofErr w:type="gramEnd"/>
      <w:r>
        <w:rPr>
          <w:rFonts w:ascii="Arial" w:hAnsi="Arial" w:cs="Arial"/>
        </w:rPr>
        <w:t>.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27 пункта 1 статьи 12 изложить в новой редакции: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«27)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</w:r>
      <w:proofErr w:type="gramStart"/>
      <w:r>
        <w:rPr>
          <w:rFonts w:ascii="Arial" w:hAnsi="Arial" w:cs="Arial"/>
        </w:rPr>
        <w:t>;»</w:t>
      </w:r>
      <w:proofErr w:type="gramEnd"/>
      <w:r>
        <w:rPr>
          <w:rFonts w:ascii="Arial" w:hAnsi="Arial" w:cs="Arial"/>
        </w:rPr>
        <w:t>.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gramStart"/>
      <w:r>
        <w:rPr>
          <w:rFonts w:ascii="Arial" w:hAnsi="Arial" w:cs="Arial"/>
        </w:rPr>
        <w:t>Подпункт 29 пункта 1 статьи 12 дополнить словами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территории городского округа, принятие в соответствии с гражданским законодательством Российской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6" w:history="1">
        <w:r>
          <w:rPr>
            <w:rStyle w:val="a3"/>
            <w:rFonts w:ascii="Arial" w:hAnsi="Arial" w:cs="Arial"/>
            <w:color w:val="auto"/>
            <w:u w:val="none"/>
          </w:rPr>
          <w:t>кодексом</w:t>
        </w:r>
      </w:hyperlink>
      <w:r>
        <w:rPr>
          <w:rFonts w:ascii="Arial" w:hAnsi="Arial" w:cs="Arial"/>
        </w:rPr>
        <w:t xml:space="preserve"> Российской Федерации;».</w:t>
      </w:r>
      <w:proofErr w:type="gramEnd"/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4. Дополнить подпунктом 16 пункт 1 статьи 13, изложив его  в следующей редакции: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«16) осуществление мероприятий по защите прав потребителей, предусмотренных </w:t>
      </w:r>
      <w:hyperlink r:id="rId7" w:history="1">
        <w:r>
          <w:rPr>
            <w:rStyle w:val="a3"/>
            <w:rFonts w:ascii="Arial" w:hAnsi="Arial" w:cs="Arial"/>
            <w:color w:val="auto"/>
            <w:u w:val="none"/>
          </w:rPr>
          <w:t>Законом</w:t>
        </w:r>
      </w:hyperlink>
      <w:r>
        <w:rPr>
          <w:rFonts w:ascii="Arial" w:hAnsi="Arial" w:cs="Arial"/>
        </w:rPr>
        <w:t xml:space="preserve"> Российской Федерации от 7 февраля 1992 года    № 2300-1 «О защите прав потребителей</w:t>
      </w:r>
      <w:proofErr w:type="gramStart"/>
      <w:r>
        <w:rPr>
          <w:rFonts w:ascii="Arial" w:hAnsi="Arial" w:cs="Arial"/>
        </w:rPr>
        <w:t>.».</w:t>
      </w:r>
      <w:proofErr w:type="gramEnd"/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Дополнить статьей 23.1, изложив ее  в следующей редакции: 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>
        <w:rPr>
          <w:rFonts w:ascii="Arial" w:hAnsi="Arial" w:cs="Arial"/>
          <w:b/>
        </w:rPr>
        <w:t xml:space="preserve">Статья 23.1. </w:t>
      </w:r>
      <w:r>
        <w:rPr>
          <w:rFonts w:ascii="Arial" w:hAnsi="Arial" w:cs="Arial"/>
          <w:b/>
          <w:bCs/>
        </w:rPr>
        <w:t>Староста сельского населенного пункта</w:t>
      </w:r>
    </w:p>
    <w:p w:rsidR="000D6938" w:rsidRDefault="000D6938" w:rsidP="000D693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расположенном в городском округе Люберцы, может назначаться староста сельского населенного пункта.</w:t>
      </w:r>
    </w:p>
    <w:p w:rsidR="000D6938" w:rsidRDefault="000D6938" w:rsidP="000D693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2. Староста сельского населенного пункта назначается Советом депутатов городского округа Люберцы,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0D6938" w:rsidRDefault="000D6938" w:rsidP="000D693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0D6938" w:rsidRDefault="000D6938" w:rsidP="000D693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4. Старостой сельского населенного пункта не может быть назначено лицо:</w:t>
      </w:r>
    </w:p>
    <w:p w:rsidR="000D6938" w:rsidRDefault="000D6938" w:rsidP="000D693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 xml:space="preserve">1) </w:t>
      </w:r>
      <w:proofErr w:type="gramStart"/>
      <w:r>
        <w:rPr>
          <w:rFonts w:ascii="Arial" w:hAnsi="Arial" w:cs="Arial"/>
          <w:bCs/>
        </w:rPr>
        <w:t>замещающее</w:t>
      </w:r>
      <w:proofErr w:type="gramEnd"/>
      <w:r>
        <w:rPr>
          <w:rFonts w:ascii="Arial" w:hAnsi="Arial" w:cs="Arial"/>
          <w:bCs/>
        </w:rPr>
        <w:t xml:space="preserve">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0D6938" w:rsidRDefault="000D6938" w:rsidP="000D693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 xml:space="preserve">2) </w:t>
      </w:r>
      <w:proofErr w:type="gramStart"/>
      <w:r>
        <w:rPr>
          <w:rFonts w:ascii="Arial" w:hAnsi="Arial" w:cs="Arial"/>
          <w:bCs/>
        </w:rPr>
        <w:t>признанное</w:t>
      </w:r>
      <w:proofErr w:type="gramEnd"/>
      <w:r>
        <w:rPr>
          <w:rFonts w:ascii="Arial" w:hAnsi="Arial" w:cs="Arial"/>
          <w:bCs/>
        </w:rPr>
        <w:t xml:space="preserve"> судом недееспособным или ограниченно дееспособным;</w:t>
      </w:r>
    </w:p>
    <w:p w:rsidR="000D6938" w:rsidRDefault="000D6938" w:rsidP="000D693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 xml:space="preserve">3) </w:t>
      </w:r>
      <w:proofErr w:type="gramStart"/>
      <w:r>
        <w:rPr>
          <w:rFonts w:ascii="Arial" w:hAnsi="Arial" w:cs="Arial"/>
          <w:bCs/>
        </w:rPr>
        <w:t>имеющее</w:t>
      </w:r>
      <w:proofErr w:type="gramEnd"/>
      <w:r>
        <w:rPr>
          <w:rFonts w:ascii="Arial" w:hAnsi="Arial" w:cs="Arial"/>
          <w:bCs/>
        </w:rPr>
        <w:t xml:space="preserve"> непогашенную или неснятую судимость.</w:t>
      </w:r>
    </w:p>
    <w:p w:rsidR="000D6938" w:rsidRDefault="000D6938" w:rsidP="000D693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 xml:space="preserve">5. Срок полномочий старосты сельского населенного пункта составляет 5 лет. </w:t>
      </w:r>
    </w:p>
    <w:p w:rsidR="000D6938" w:rsidRDefault="000D6938" w:rsidP="000D693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Полномочия старосты сельского населенного пункта прекращаются досрочно по решению Совета депутатов городского округа Люберцы, по представлению схода граждан сельского населенного пункта, а также в случаях, установленных пунктами 1 - 7 части 10 статьи 40 Федерального закона</w:t>
      </w:r>
      <w:r>
        <w:rPr>
          <w:rFonts w:ascii="Arial" w:hAnsi="Arial" w:cs="Arial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ascii="Arial" w:hAnsi="Arial" w:cs="Arial"/>
          <w:bCs/>
        </w:rPr>
        <w:t>.</w:t>
      </w:r>
    </w:p>
    <w:p w:rsidR="000D6938" w:rsidRDefault="000D6938" w:rsidP="000D693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6. Староста сельского населенного пункта для решения возложенных на него задач:</w:t>
      </w:r>
    </w:p>
    <w:p w:rsidR="000D6938" w:rsidRDefault="000D6938" w:rsidP="000D693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0D6938" w:rsidRDefault="000D6938" w:rsidP="000D693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0D6938" w:rsidRDefault="000D6938" w:rsidP="000D693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0D6938" w:rsidRDefault="000D6938" w:rsidP="000D693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0D6938" w:rsidRDefault="000D6938" w:rsidP="000D693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ab/>
        <w:t>5) осуществляет иные полномочия и права, предусмотренные настоящим Уставом и (или) нормативным правовым актом представительного органа муниципального образования в соответствии с законом субъекта Российской Федерации</w:t>
      </w:r>
      <w:proofErr w:type="gramStart"/>
      <w:r>
        <w:rPr>
          <w:rFonts w:ascii="Arial" w:hAnsi="Arial" w:cs="Arial"/>
          <w:bCs/>
        </w:rPr>
        <w:t>.».</w:t>
      </w:r>
      <w:proofErr w:type="gramEnd"/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Пункт 8 статьи 30 изложить  в новой редакции: </w:t>
      </w:r>
    </w:p>
    <w:p w:rsidR="000D6938" w:rsidRDefault="000D6938" w:rsidP="000D6938">
      <w:pPr>
        <w:pStyle w:val="ConsPlusNormal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«8. Заседание Совета депутатов городского округа Люберцы не может считаться правомочным, если на нем присутствует менее половины от числа избранных депутатов. Заседания Совета депутатов проводятся не реже одного раза в три месяца</w:t>
      </w:r>
      <w:proofErr w:type="gramStart"/>
      <w:r>
        <w:rPr>
          <w:sz w:val="24"/>
          <w:szCs w:val="24"/>
        </w:rPr>
        <w:t>.».</w:t>
      </w:r>
      <w:proofErr w:type="gramEnd"/>
    </w:p>
    <w:p w:rsidR="000D6938" w:rsidRDefault="000D6938" w:rsidP="000D6938">
      <w:pPr>
        <w:pStyle w:val="ConsPlusNormal"/>
        <w:ind w:firstLine="539"/>
        <w:jc w:val="both"/>
        <w:rPr>
          <w:sz w:val="24"/>
          <w:szCs w:val="24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Пункт 10 статьи 30 изложить  в новой редакции: </w:t>
      </w:r>
    </w:p>
    <w:p w:rsidR="000D6938" w:rsidRDefault="000D6938" w:rsidP="000D6938">
      <w:pPr>
        <w:pStyle w:val="ConsPlusNormal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«10. В структуру Совета депутатов входят председатель Совета депутатов, Первый заместитель председателя Совета депутатов, заместители председателя Совета депутатов, аппарат по обеспечению его деятельности</w:t>
      </w:r>
      <w:proofErr w:type="gramStart"/>
      <w:r>
        <w:rPr>
          <w:sz w:val="24"/>
          <w:szCs w:val="24"/>
        </w:rPr>
        <w:t>.».</w:t>
      </w:r>
      <w:proofErr w:type="gramEnd"/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8. Подпункт 1 пункта 12 статьи 36 изложить в новой редакции:</w:t>
      </w:r>
    </w:p>
    <w:p w:rsidR="000D6938" w:rsidRDefault="000D6938" w:rsidP="000D693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«1)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</w:t>
      </w:r>
      <w:proofErr w:type="gramEnd"/>
      <w:r>
        <w:rPr>
          <w:rFonts w:ascii="Arial" w:hAnsi="Arial" w:cs="Arial"/>
        </w:rPr>
        <w:t xml:space="preserve">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>
        <w:rPr>
          <w:rFonts w:ascii="Arial" w:hAnsi="Arial" w:cs="Arial"/>
        </w:rPr>
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законами;».</w:t>
      </w:r>
      <w:proofErr w:type="gramEnd"/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9. Пункт 5 статьи 37 изложить в новой редакции:</w:t>
      </w:r>
    </w:p>
    <w:p w:rsidR="000D6938" w:rsidRDefault="000D6938" w:rsidP="000D6938">
      <w:pPr>
        <w:pStyle w:val="ConsPlusNormal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«5. Первый заместитель председателя Совета депутатов, заместители председателя Совета депутатов избираются открытым или тайным голосованием по решению Совета депутатов на срок полномочий Совета депутатов в порядке, установленном Регламентом Совета депутатов и настоящим Уставом. Решение Совета депутатов об избрании первого заместителя, заместителя председателя Совета депутатов считается принятым, если за него проголосовало большинство от установленного числа депутатов Совета депутатов</w:t>
      </w:r>
      <w:proofErr w:type="gramStart"/>
      <w:r>
        <w:rPr>
          <w:sz w:val="24"/>
          <w:szCs w:val="24"/>
        </w:rPr>
        <w:t>.».</w:t>
      </w:r>
      <w:proofErr w:type="gramEnd"/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10. Абзац 1 пункта 6 статьи 37 изложить в новой редакции: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«6. Первый заместитель председателя Совета депутатов, заместители председателя Совета депутатов:».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11. В Пункте 7 статьи 37 слова «один из заместителей» заменить словами «первый заместитель</w:t>
      </w:r>
      <w:proofErr w:type="gramStart"/>
      <w:r>
        <w:rPr>
          <w:rFonts w:ascii="Arial" w:hAnsi="Arial" w:cs="Arial"/>
        </w:rPr>
        <w:t>.».</w:t>
      </w:r>
      <w:proofErr w:type="gramEnd"/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12. Пункт 16 статьи 38 изложить в новой редакции:</w:t>
      </w:r>
    </w:p>
    <w:p w:rsidR="000D6938" w:rsidRDefault="000D6938" w:rsidP="000D6938">
      <w:pPr>
        <w:pStyle w:val="ConsPlusNormal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«16. В случае невозможности исполнения Главой городского округа своих обязанностей по причинам временной нетрудоспособности, отпуска и в других предусмотренных законодательством случаях Глава городского округа письменным распоряжением возлагает исполнение обязанностей Главы городского округа на первого заместителя или одного из заместителей Главы администрации городского округа</w:t>
      </w:r>
      <w:proofErr w:type="gramStart"/>
      <w:r>
        <w:rPr>
          <w:sz w:val="24"/>
          <w:szCs w:val="24"/>
        </w:rPr>
        <w:t>.».</w:t>
      </w:r>
      <w:proofErr w:type="gramEnd"/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13. Пункт 5 статьи 40 изложить в новой редакции: </w:t>
      </w:r>
    </w:p>
    <w:p w:rsidR="000D6938" w:rsidRDefault="000D6938" w:rsidP="000D6938">
      <w:pPr>
        <w:pStyle w:val="ConsPlusNormal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«5. В случае досрочного прекращения полномочий Главы городского округа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первый заместитель или один из заместителей Главы администрации городского округа, назначаемый решением Совета депутатов городского округа</w:t>
      </w:r>
      <w:proofErr w:type="gramStart"/>
      <w:r>
        <w:rPr>
          <w:sz w:val="24"/>
          <w:szCs w:val="24"/>
        </w:rPr>
        <w:t>.».</w:t>
      </w:r>
      <w:proofErr w:type="gramEnd"/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14. Пункт 5 статьи 41 изложить в новой редакции:</w:t>
      </w:r>
    </w:p>
    <w:p w:rsidR="000D6938" w:rsidRDefault="000D6938" w:rsidP="000D6938">
      <w:pPr>
        <w:pStyle w:val="ConsPlusNormal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«5. Первый заместитель Главы администрации городского округа, заместители Главы администрации городского округа обеспечивают осуществление полномочий администрации городского округа в соответствии со структурой администрации городского округа и распределением обязанностей между ними</w:t>
      </w:r>
      <w:proofErr w:type="gramStart"/>
      <w:r>
        <w:rPr>
          <w:sz w:val="24"/>
          <w:szCs w:val="24"/>
        </w:rPr>
        <w:t>.».</w:t>
      </w:r>
      <w:proofErr w:type="gramEnd"/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15. Пункт 2 статьи 45 изложить в новой редакции:</w:t>
      </w:r>
    </w:p>
    <w:p w:rsidR="000D6938" w:rsidRDefault="000D6938" w:rsidP="000D693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«2. В связи с прохождением муниципальной службы муниципальному служащему запрещается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</w:t>
      </w:r>
      <w:proofErr w:type="gramStart"/>
      <w:r>
        <w:rPr>
          <w:rFonts w:ascii="Arial" w:hAnsi="Arial" w:cs="Arial"/>
        </w:rPr>
        <w:t>участия на безвозмездной основе в управлении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образования;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участия на безвозмездной основе в управлении указанными некоммерческими организациями (кроме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(работодателя), которое получено в порядке, установленном муниципальным правовым актом</w:t>
      </w:r>
      <w:proofErr w:type="gramEnd"/>
      <w:r>
        <w:rPr>
          <w:rFonts w:ascii="Arial" w:hAnsi="Arial" w:cs="Arial"/>
        </w:rPr>
        <w:t>), кроме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</w:t>
      </w:r>
      <w:proofErr w:type="gramStart"/>
      <w:r>
        <w:rPr>
          <w:rFonts w:ascii="Arial" w:hAnsi="Arial" w:cs="Arial"/>
        </w:rPr>
        <w:t>.».</w:t>
      </w:r>
      <w:proofErr w:type="gramEnd"/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16. Пункт 6 статьи 53 изложить  в новой редакции: </w:t>
      </w:r>
    </w:p>
    <w:p w:rsidR="000D6938" w:rsidRDefault="000D6938" w:rsidP="000D693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«6. </w:t>
      </w:r>
      <w:r>
        <w:rPr>
          <w:rFonts w:ascii="Arial" w:hAnsi="Arial" w:cs="Arial"/>
        </w:rPr>
        <w:t>Официальным опубликованием муниципального правового акта или соглашения, заключенного между органами местного самоуправления считается первая публикация его полного текста в печатном издании в соответствии с требованиями действующего законодательства.</w:t>
      </w:r>
      <w:r>
        <w:rPr>
          <w:rFonts w:ascii="Arial" w:hAnsi="Arial" w:cs="Arial"/>
          <w:bCs/>
        </w:rPr>
        <w:tab/>
      </w:r>
    </w:p>
    <w:p w:rsidR="000D6938" w:rsidRDefault="000D6938" w:rsidP="000D693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вправе также использовать </w:t>
      </w:r>
      <w:r>
        <w:rPr>
          <w:rFonts w:ascii="Arial" w:hAnsi="Arial" w:cs="Arial"/>
        </w:rPr>
        <w:t>официальный сайт администрации городского округа Люберцы в сети Интернет (</w:t>
      </w:r>
      <w:hyperlink r:id="rId8" w:history="1">
        <w:r>
          <w:rPr>
            <w:rStyle w:val="a3"/>
            <w:rFonts w:ascii="Arial" w:hAnsi="Arial" w:cs="Arial"/>
            <w:color w:val="auto"/>
            <w:u w:val="none"/>
          </w:rPr>
          <w:t>www.люберцы.рф</w:t>
        </w:r>
      </w:hyperlink>
      <w:r>
        <w:rPr>
          <w:rFonts w:ascii="Arial" w:hAnsi="Arial" w:cs="Arial"/>
        </w:rPr>
        <w:t>), зарегистрированный 22 мая 2018  №  Эл №  ФС77-72832.</w:t>
      </w:r>
    </w:p>
    <w:p w:rsidR="000D6938" w:rsidRDefault="000D6938" w:rsidP="000D693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В случае опубликования (размещения) полного текста муниципального правового акта на официальном сайте, объемные графические и табличные приложения к нему в печатном издании могут не приводиться.</w:t>
      </w:r>
    </w:p>
    <w:p w:rsidR="000D6938" w:rsidRDefault="000D6938" w:rsidP="000D693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Днем официального опубликования (обнародования) муниципального правового акта считается дата выхода в свет печатного издания, содержащего текст публикуемого муниципального правового акта.</w:t>
      </w:r>
    </w:p>
    <w:p w:rsidR="000D6938" w:rsidRDefault="000D6938" w:rsidP="000D693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Муниципальные правовые акты могут быть опубликованы также в виде отдельного издания</w:t>
      </w:r>
      <w:proofErr w:type="gramStart"/>
      <w:r>
        <w:rPr>
          <w:sz w:val="24"/>
          <w:szCs w:val="24"/>
        </w:rPr>
        <w:t>.».</w:t>
      </w:r>
      <w:proofErr w:type="gramEnd"/>
    </w:p>
    <w:p w:rsidR="000D6938" w:rsidRDefault="000D6938" w:rsidP="000D693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D6938" w:rsidRDefault="000D6938" w:rsidP="000D6938">
      <w:pPr>
        <w:autoSpaceDE w:val="0"/>
        <w:autoSpaceDN w:val="0"/>
        <w:adjustRightInd w:val="0"/>
        <w:ind w:left="4962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Утвержден</w:t>
      </w:r>
    </w:p>
    <w:p w:rsidR="000D6938" w:rsidRDefault="000D6938" w:rsidP="000D6938">
      <w:pPr>
        <w:tabs>
          <w:tab w:val="left" w:pos="540"/>
        </w:tabs>
        <w:ind w:left="4962"/>
        <w:jc w:val="right"/>
        <w:rPr>
          <w:rFonts w:ascii="Arial" w:hAnsi="Arial" w:cs="Arial"/>
        </w:rPr>
      </w:pPr>
      <w:r>
        <w:rPr>
          <w:rFonts w:ascii="Arial" w:hAnsi="Arial" w:cs="Arial"/>
        </w:rPr>
        <w:t>Решением Совета депутатов</w:t>
      </w:r>
    </w:p>
    <w:p w:rsidR="000D6938" w:rsidRDefault="000D6938" w:rsidP="000D6938">
      <w:pPr>
        <w:tabs>
          <w:tab w:val="left" w:pos="540"/>
        </w:tabs>
        <w:ind w:left="4962"/>
        <w:jc w:val="right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0D6938" w:rsidRDefault="000D6938" w:rsidP="000D6938">
      <w:pPr>
        <w:tabs>
          <w:tab w:val="left" w:pos="540"/>
        </w:tabs>
        <w:ind w:left="4962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 Московской области</w:t>
      </w:r>
    </w:p>
    <w:p w:rsidR="000D6938" w:rsidRDefault="000D6938" w:rsidP="000D6938">
      <w:pPr>
        <w:tabs>
          <w:tab w:val="left" w:pos="540"/>
        </w:tabs>
        <w:ind w:left="4962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от 19.12.2018  № </w:t>
      </w:r>
      <w:r>
        <w:rPr>
          <w:rFonts w:ascii="Arial" w:hAnsi="Arial" w:cs="Arial"/>
          <w:bCs/>
        </w:rPr>
        <w:t>258/30</w:t>
      </w:r>
    </w:p>
    <w:p w:rsidR="000D6938" w:rsidRDefault="000D6938" w:rsidP="000D6938">
      <w:pPr>
        <w:pStyle w:val="a4"/>
        <w:ind w:left="5245"/>
        <w:rPr>
          <w:rFonts w:ascii="Arial" w:hAnsi="Arial" w:cs="Arial"/>
          <w:sz w:val="24"/>
          <w:szCs w:val="24"/>
        </w:rPr>
      </w:pPr>
    </w:p>
    <w:p w:rsidR="000D6938" w:rsidRDefault="000D6938" w:rsidP="000D6938">
      <w:pPr>
        <w:tabs>
          <w:tab w:val="left" w:pos="8580"/>
        </w:tabs>
        <w:jc w:val="right"/>
        <w:rPr>
          <w:rFonts w:ascii="Arial" w:hAnsi="Arial" w:cs="Arial"/>
        </w:rPr>
      </w:pPr>
    </w:p>
    <w:p w:rsidR="000D6938" w:rsidRDefault="000D6938" w:rsidP="000D6938">
      <w:pPr>
        <w:tabs>
          <w:tab w:val="left" w:pos="858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Состав Комиссии</w:t>
      </w:r>
    </w:p>
    <w:p w:rsidR="000D6938" w:rsidRDefault="000D6938" w:rsidP="000D6938">
      <w:pPr>
        <w:tabs>
          <w:tab w:val="left" w:pos="858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 организации и проведению публичных слушаний по проекту изменений и дополнений в Устав муниципального образования городской округ Люберцы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Московской области</w:t>
      </w:r>
    </w:p>
    <w:p w:rsidR="000D6938" w:rsidRDefault="000D6938" w:rsidP="000D6938">
      <w:pPr>
        <w:tabs>
          <w:tab w:val="left" w:pos="8580"/>
        </w:tabs>
        <w:jc w:val="center"/>
        <w:rPr>
          <w:rFonts w:ascii="Arial" w:hAnsi="Arial" w:cs="Arial"/>
        </w:rPr>
      </w:pPr>
    </w:p>
    <w:p w:rsidR="000D6938" w:rsidRDefault="000D6938" w:rsidP="000D6938">
      <w:pPr>
        <w:shd w:val="clear" w:color="auto" w:fill="FFFFFF"/>
        <w:ind w:firstLine="540"/>
        <w:jc w:val="both"/>
        <w:rPr>
          <w:rStyle w:val="a5"/>
          <w:b w:val="0"/>
        </w:rPr>
      </w:pPr>
      <w:r>
        <w:rPr>
          <w:rStyle w:val="a5"/>
          <w:rFonts w:ascii="Arial" w:hAnsi="Arial" w:cs="Arial"/>
          <w:b w:val="0"/>
          <w:u w:val="single"/>
        </w:rPr>
        <w:t>Председатель комиссии:</w:t>
      </w:r>
      <w:r>
        <w:rPr>
          <w:rStyle w:val="a5"/>
          <w:rFonts w:ascii="Arial" w:hAnsi="Arial" w:cs="Arial"/>
          <w:b w:val="0"/>
        </w:rPr>
        <w:t xml:space="preserve"> Антонов </w:t>
      </w:r>
      <w:r>
        <w:rPr>
          <w:rFonts w:ascii="Arial" w:hAnsi="Arial" w:cs="Arial"/>
        </w:rPr>
        <w:t>Сергей Николаевич</w:t>
      </w:r>
      <w:r>
        <w:rPr>
          <w:rStyle w:val="a5"/>
          <w:rFonts w:ascii="Arial" w:hAnsi="Arial" w:cs="Arial"/>
          <w:b w:val="0"/>
        </w:rPr>
        <w:t xml:space="preserve"> – депутат Совета депутатов муниципального образования городской округ Люберцы Московской области;</w:t>
      </w:r>
    </w:p>
    <w:p w:rsidR="000D6938" w:rsidRDefault="000D6938" w:rsidP="000D6938">
      <w:pPr>
        <w:shd w:val="clear" w:color="auto" w:fill="FFFFFF"/>
        <w:ind w:firstLine="540"/>
        <w:jc w:val="both"/>
        <w:rPr>
          <w:rStyle w:val="a5"/>
          <w:rFonts w:ascii="Arial" w:hAnsi="Arial" w:cs="Arial"/>
          <w:b w:val="0"/>
        </w:rPr>
      </w:pPr>
      <w:r>
        <w:rPr>
          <w:rStyle w:val="a5"/>
          <w:rFonts w:ascii="Arial" w:hAnsi="Arial" w:cs="Arial"/>
          <w:b w:val="0"/>
          <w:u w:val="single"/>
        </w:rPr>
        <w:t>Заместитель председателя комиссии</w:t>
      </w:r>
      <w:r>
        <w:rPr>
          <w:rStyle w:val="a5"/>
          <w:rFonts w:ascii="Arial" w:hAnsi="Arial" w:cs="Arial"/>
          <w:b w:val="0"/>
        </w:rPr>
        <w:t xml:space="preserve">: </w:t>
      </w:r>
      <w:proofErr w:type="spellStart"/>
      <w:r>
        <w:rPr>
          <w:rStyle w:val="a5"/>
          <w:rFonts w:ascii="Arial" w:hAnsi="Arial" w:cs="Arial"/>
          <w:b w:val="0"/>
        </w:rPr>
        <w:t>Байдуков</w:t>
      </w:r>
      <w:proofErr w:type="spellEnd"/>
      <w:r>
        <w:rPr>
          <w:rStyle w:val="a5"/>
          <w:rFonts w:ascii="Arial" w:hAnsi="Arial" w:cs="Arial"/>
          <w:b w:val="0"/>
        </w:rPr>
        <w:t xml:space="preserve"> </w:t>
      </w:r>
      <w:r>
        <w:rPr>
          <w:rFonts w:ascii="Arial" w:hAnsi="Arial" w:cs="Arial"/>
        </w:rPr>
        <w:t>Юрий Владимирович</w:t>
      </w:r>
      <w:r>
        <w:rPr>
          <w:rStyle w:val="a5"/>
          <w:rFonts w:ascii="Arial" w:hAnsi="Arial" w:cs="Arial"/>
          <w:b w:val="0"/>
        </w:rPr>
        <w:t xml:space="preserve"> - депутат Совета депутатов муниципального образования городской округ Люберцы Московской области;</w:t>
      </w:r>
    </w:p>
    <w:p w:rsidR="000D6938" w:rsidRDefault="000D6938" w:rsidP="000D6938">
      <w:pPr>
        <w:shd w:val="clear" w:color="auto" w:fill="FFFFFF"/>
        <w:ind w:firstLine="540"/>
        <w:jc w:val="both"/>
        <w:rPr>
          <w:rStyle w:val="a5"/>
          <w:rFonts w:ascii="Arial" w:hAnsi="Arial" w:cs="Arial"/>
          <w:b w:val="0"/>
          <w:u w:val="single"/>
        </w:rPr>
      </w:pPr>
      <w:r>
        <w:rPr>
          <w:rStyle w:val="a5"/>
          <w:rFonts w:ascii="Arial" w:hAnsi="Arial" w:cs="Arial"/>
          <w:b w:val="0"/>
          <w:u w:val="single"/>
        </w:rPr>
        <w:t>Члены комиссии:</w:t>
      </w:r>
    </w:p>
    <w:p w:rsidR="000D6938" w:rsidRDefault="000D6938" w:rsidP="000D6938">
      <w:pPr>
        <w:shd w:val="clear" w:color="auto" w:fill="FFFFFF"/>
        <w:ind w:firstLine="540"/>
        <w:jc w:val="both"/>
        <w:rPr>
          <w:rStyle w:val="a5"/>
          <w:rFonts w:ascii="Arial" w:hAnsi="Arial" w:cs="Arial"/>
          <w:b w:val="0"/>
        </w:rPr>
      </w:pPr>
      <w:r>
        <w:rPr>
          <w:rFonts w:ascii="Arial" w:hAnsi="Arial" w:cs="Arial"/>
        </w:rPr>
        <w:t xml:space="preserve">Беляев Сергей Александрович </w:t>
      </w:r>
      <w:r>
        <w:rPr>
          <w:rStyle w:val="a5"/>
          <w:rFonts w:ascii="Arial" w:hAnsi="Arial" w:cs="Arial"/>
          <w:b w:val="0"/>
        </w:rPr>
        <w:t>- депутат Совета депутатов муниципального образования городской округ Люберцы Московской области;</w:t>
      </w:r>
    </w:p>
    <w:p w:rsidR="000D6938" w:rsidRDefault="000D6938" w:rsidP="000D6938">
      <w:pPr>
        <w:shd w:val="clear" w:color="auto" w:fill="FFFFFF"/>
        <w:ind w:firstLine="540"/>
        <w:jc w:val="both"/>
      </w:pPr>
      <w:r>
        <w:rPr>
          <w:rStyle w:val="a5"/>
          <w:rFonts w:ascii="Arial" w:hAnsi="Arial" w:cs="Arial"/>
          <w:b w:val="0"/>
        </w:rPr>
        <w:t xml:space="preserve">Назарьева Ирина </w:t>
      </w:r>
      <w:r>
        <w:rPr>
          <w:rFonts w:ascii="Arial" w:hAnsi="Arial" w:cs="Arial"/>
          <w:bCs/>
        </w:rPr>
        <w:t>Геннадиевна – Первый заместитель Главы администрации городского округа Люберцы;</w:t>
      </w:r>
    </w:p>
    <w:p w:rsidR="000D6938" w:rsidRDefault="000D6938" w:rsidP="000D6938">
      <w:pPr>
        <w:shd w:val="clear" w:color="auto" w:fill="FFFFFF"/>
        <w:ind w:firstLine="540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Езерский</w:t>
      </w:r>
      <w:proofErr w:type="spellEnd"/>
      <w:r>
        <w:rPr>
          <w:rFonts w:ascii="Arial" w:hAnsi="Arial" w:cs="Arial"/>
          <w:bCs/>
        </w:rPr>
        <w:t xml:space="preserve"> Василий Владимирович – заместитель Главы администрации городского округа Люберцы;</w:t>
      </w:r>
    </w:p>
    <w:p w:rsidR="000D6938" w:rsidRDefault="000D6938" w:rsidP="000D6938">
      <w:pPr>
        <w:shd w:val="clear" w:color="auto" w:fill="FFFFFF"/>
        <w:ind w:firstLine="540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Забабуркина</w:t>
      </w:r>
      <w:proofErr w:type="spellEnd"/>
      <w:r>
        <w:rPr>
          <w:rFonts w:ascii="Arial" w:hAnsi="Arial" w:cs="Arial"/>
          <w:bCs/>
        </w:rPr>
        <w:t xml:space="preserve"> Нина Александровна – заместитель Главы администрации городского округа Люберцы;</w:t>
      </w:r>
    </w:p>
    <w:p w:rsidR="000D6938" w:rsidRDefault="000D6938" w:rsidP="000D6938">
      <w:pPr>
        <w:shd w:val="clear" w:color="auto" w:fill="FFFFFF"/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Криворучко Михаил Владимирович  –  временно исполняющий обязанности начальника правового управления администрации городского округа Люберцы;</w:t>
      </w:r>
    </w:p>
    <w:p w:rsidR="000D6938" w:rsidRDefault="000D6938" w:rsidP="000D6938">
      <w:pPr>
        <w:shd w:val="clear" w:color="auto" w:fill="FFFFFF"/>
        <w:ind w:firstLine="540"/>
        <w:jc w:val="both"/>
        <w:rPr>
          <w:rStyle w:val="a5"/>
          <w:b w:val="0"/>
        </w:rPr>
      </w:pPr>
      <w:r>
        <w:rPr>
          <w:rStyle w:val="a5"/>
          <w:rFonts w:ascii="Arial" w:hAnsi="Arial" w:cs="Arial"/>
          <w:b w:val="0"/>
          <w:u w:val="single"/>
        </w:rPr>
        <w:lastRenderedPageBreak/>
        <w:t>Секретарь комиссии</w:t>
      </w:r>
      <w:r>
        <w:rPr>
          <w:rStyle w:val="a5"/>
          <w:rFonts w:ascii="Arial" w:hAnsi="Arial" w:cs="Arial"/>
          <w:b w:val="0"/>
        </w:rPr>
        <w:t xml:space="preserve">: </w:t>
      </w:r>
      <w:proofErr w:type="spellStart"/>
      <w:r>
        <w:rPr>
          <w:rStyle w:val="a5"/>
          <w:rFonts w:ascii="Arial" w:hAnsi="Arial" w:cs="Arial"/>
          <w:b w:val="0"/>
        </w:rPr>
        <w:t>Баркетова</w:t>
      </w:r>
      <w:proofErr w:type="spellEnd"/>
      <w:r>
        <w:rPr>
          <w:rStyle w:val="a5"/>
          <w:rFonts w:ascii="Arial" w:hAnsi="Arial" w:cs="Arial"/>
          <w:b w:val="0"/>
        </w:rPr>
        <w:t xml:space="preserve"> Марина Викторовна – начальник  отдела по работе с нормативными правовыми актами правового управления </w:t>
      </w:r>
      <w:r>
        <w:rPr>
          <w:rFonts w:ascii="Arial" w:hAnsi="Arial" w:cs="Arial"/>
          <w:bCs/>
        </w:rPr>
        <w:t>администрации городского округа Люберцы</w:t>
      </w:r>
      <w:r>
        <w:rPr>
          <w:rStyle w:val="a5"/>
          <w:rFonts w:ascii="Arial" w:hAnsi="Arial" w:cs="Arial"/>
          <w:b w:val="0"/>
        </w:rPr>
        <w:t>.</w:t>
      </w:r>
    </w:p>
    <w:p w:rsidR="000D6938" w:rsidRDefault="000D6938" w:rsidP="000D6938">
      <w:pPr>
        <w:ind w:right="-185"/>
        <w:jc w:val="both"/>
      </w:pPr>
    </w:p>
    <w:p w:rsidR="000D6938" w:rsidRDefault="000D6938" w:rsidP="000D6938">
      <w:pPr>
        <w:tabs>
          <w:tab w:val="left" w:pos="540"/>
        </w:tabs>
        <w:ind w:left="4320" w:firstLine="75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2 </w:t>
      </w:r>
      <w:proofErr w:type="gramStart"/>
      <w:r>
        <w:rPr>
          <w:rFonts w:ascii="Arial" w:hAnsi="Arial" w:cs="Arial"/>
        </w:rPr>
        <w:t>к</w:t>
      </w:r>
      <w:proofErr w:type="gramEnd"/>
    </w:p>
    <w:p w:rsidR="000D6938" w:rsidRDefault="000D6938" w:rsidP="000D6938">
      <w:pPr>
        <w:tabs>
          <w:tab w:val="left" w:pos="540"/>
        </w:tabs>
        <w:ind w:left="4320" w:firstLine="75"/>
        <w:jc w:val="right"/>
        <w:rPr>
          <w:rFonts w:ascii="Arial" w:hAnsi="Arial" w:cs="Arial"/>
        </w:rPr>
      </w:pPr>
      <w:r>
        <w:rPr>
          <w:rFonts w:ascii="Arial" w:hAnsi="Arial" w:cs="Arial"/>
        </w:rPr>
        <w:t>Решению Совета депутатов</w:t>
      </w:r>
    </w:p>
    <w:p w:rsidR="000D6938" w:rsidRDefault="000D6938" w:rsidP="000D6938">
      <w:pPr>
        <w:tabs>
          <w:tab w:val="left" w:pos="540"/>
        </w:tabs>
        <w:ind w:left="4320" w:firstLine="75"/>
        <w:jc w:val="right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0D6938" w:rsidRDefault="000D6938" w:rsidP="000D6938">
      <w:pPr>
        <w:tabs>
          <w:tab w:val="left" w:pos="540"/>
        </w:tabs>
        <w:ind w:left="4320" w:firstLine="75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</w:t>
      </w:r>
    </w:p>
    <w:p w:rsidR="000D6938" w:rsidRDefault="000D6938" w:rsidP="000D6938">
      <w:pPr>
        <w:tabs>
          <w:tab w:val="left" w:pos="540"/>
        </w:tabs>
        <w:ind w:left="4320" w:firstLine="75"/>
        <w:jc w:val="right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0D6938" w:rsidRDefault="000D6938" w:rsidP="000D6938">
      <w:pPr>
        <w:tabs>
          <w:tab w:val="left" w:pos="540"/>
        </w:tabs>
        <w:ind w:left="4320" w:firstLine="75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от 19.12.2018 № </w:t>
      </w:r>
      <w:r>
        <w:rPr>
          <w:rFonts w:ascii="Arial" w:hAnsi="Arial" w:cs="Arial"/>
          <w:bCs/>
        </w:rPr>
        <w:t>258/30</w:t>
      </w:r>
    </w:p>
    <w:p w:rsidR="000D6938" w:rsidRDefault="000D6938" w:rsidP="000D6938">
      <w:pPr>
        <w:ind w:firstLine="75"/>
        <w:jc w:val="right"/>
        <w:rPr>
          <w:rFonts w:ascii="Arial" w:hAnsi="Arial" w:cs="Arial"/>
          <w:b/>
        </w:rPr>
      </w:pPr>
    </w:p>
    <w:p w:rsidR="000D6938" w:rsidRDefault="000D6938" w:rsidP="000D6938">
      <w:pPr>
        <w:jc w:val="center"/>
        <w:rPr>
          <w:rFonts w:ascii="Arial" w:hAnsi="Arial" w:cs="Arial"/>
          <w:b/>
        </w:rPr>
      </w:pPr>
    </w:p>
    <w:p w:rsidR="000D6938" w:rsidRDefault="000D6938" w:rsidP="000D693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</w:t>
      </w:r>
    </w:p>
    <w:p w:rsidR="000D6938" w:rsidRDefault="000D6938" w:rsidP="000D693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 учета предложений по проекту муниципального правового акта о внесении изменений и дополнений в Устав муниципального образования городской округ Люберцы Московской области, </w:t>
      </w:r>
      <w:r>
        <w:rPr>
          <w:rFonts w:ascii="Arial" w:hAnsi="Arial" w:cs="Arial"/>
          <w:b/>
          <w:bCs/>
        </w:rPr>
        <w:t>а также порядок участия граждан в его обсуждении</w:t>
      </w:r>
    </w:p>
    <w:p w:rsidR="000D6938" w:rsidRDefault="000D6938" w:rsidP="000D693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gramStart"/>
      <w:r>
        <w:rPr>
          <w:rFonts w:ascii="Arial" w:hAnsi="Arial" w:cs="Arial"/>
        </w:rPr>
        <w:t xml:space="preserve">Настоящий Порядок разработан в соответствии с </w:t>
      </w:r>
      <w:hyperlink r:id="rId9" w:history="1">
        <w:r>
          <w:rPr>
            <w:rStyle w:val="a3"/>
            <w:rFonts w:ascii="Arial" w:hAnsi="Arial" w:cs="Arial"/>
            <w:color w:val="auto"/>
            <w:u w:val="none"/>
          </w:rPr>
          <w:t>п. 4 ст. 44</w:t>
        </w:r>
      </w:hyperlink>
      <w:r>
        <w:rPr>
          <w:rFonts w:ascii="Arial" w:hAnsi="Arial" w:cs="Arial"/>
        </w:rPr>
        <w:t xml:space="preserve"> Федерального закона от 06.10.2003 № 131-ФЗ «Об общих принципах организации местного самоуправления в Российской Федерации» и устанавливает порядок участия граждан в обсуждении проекта муниципального правового акта о внесении изменений и дополнений в  Устав муниципального образования городской округ Люберцы Московской области, а также порядок учета предложений по этим правовым актам.</w:t>
      </w:r>
      <w:proofErr w:type="gramEnd"/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 Предложения по проекту муниципального правового акта о внесении изменений и дополнений в Устав могут вносить граждане, проживающие на территории городского округа Люберцы и обладающие избирательным правом, и их объединения, в том числе общероссийские и региональные общественные объединения и партии, зарегистрированные в установленном порядке, и другие.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3. Замечания и предложения по проекту муниципального правового акта о внесении изменений и дополнений в Устав направляются в письменной форме в </w:t>
      </w:r>
      <w:r>
        <w:rPr>
          <w:rFonts w:ascii="Arial" w:hAnsi="Arial" w:cs="Arial"/>
          <w:bCs/>
        </w:rPr>
        <w:t xml:space="preserve">аппарат Совета депутатов муниципального образования </w:t>
      </w:r>
      <w:r>
        <w:rPr>
          <w:rFonts w:ascii="Arial" w:hAnsi="Arial" w:cs="Arial"/>
        </w:rPr>
        <w:t xml:space="preserve">городской округ Люберцы </w:t>
      </w:r>
      <w:r>
        <w:rPr>
          <w:rFonts w:ascii="Arial" w:hAnsi="Arial" w:cs="Arial"/>
          <w:bCs/>
        </w:rPr>
        <w:t>Московской области</w:t>
      </w:r>
      <w:r>
        <w:rPr>
          <w:rFonts w:ascii="Arial" w:hAnsi="Arial" w:cs="Arial"/>
        </w:rPr>
        <w:t xml:space="preserve"> не позднее 15 дней с момента публикации проекта муниципального правового акта о внесении изменений и дополнений в Устав, </w:t>
      </w:r>
      <w:r>
        <w:rPr>
          <w:rFonts w:ascii="Arial" w:hAnsi="Arial" w:cs="Arial"/>
          <w:bCs/>
        </w:rPr>
        <w:t xml:space="preserve">по адресу: </w:t>
      </w:r>
      <w:r>
        <w:rPr>
          <w:rFonts w:ascii="Arial" w:hAnsi="Arial" w:cs="Arial"/>
        </w:rPr>
        <w:t xml:space="preserve">Московская область, </w:t>
      </w:r>
      <w:proofErr w:type="spellStart"/>
      <w:r>
        <w:rPr>
          <w:rFonts w:ascii="Arial" w:hAnsi="Arial" w:cs="Arial"/>
        </w:rPr>
        <w:t>г</w:t>
      </w:r>
      <w:proofErr w:type="gramStart"/>
      <w:r>
        <w:rPr>
          <w:rFonts w:ascii="Arial" w:hAnsi="Arial" w:cs="Arial"/>
        </w:rPr>
        <w:t>.Л</w:t>
      </w:r>
      <w:proofErr w:type="gramEnd"/>
      <w:r>
        <w:rPr>
          <w:rFonts w:ascii="Arial" w:hAnsi="Arial" w:cs="Arial"/>
        </w:rPr>
        <w:t>юберцы</w:t>
      </w:r>
      <w:proofErr w:type="spellEnd"/>
      <w:r>
        <w:rPr>
          <w:rFonts w:ascii="Arial" w:hAnsi="Arial" w:cs="Arial"/>
        </w:rPr>
        <w:t>, Октябрьский проспект, д. 190</w:t>
      </w:r>
      <w:r>
        <w:rPr>
          <w:rFonts w:ascii="Arial" w:hAnsi="Arial" w:cs="Arial"/>
          <w:bCs/>
        </w:rPr>
        <w:t>.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 обращении должны быть указаны фамилия, имя, отчество, дата рождения, адрес места жительства и личная подпись гражданина, либо наименование организации и подпись представителя.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Коллективные предложения граждан принимаются вместе с приложением протокола собрания граждан с указанием фамилии, имени, отчества, даты рождения, адреса места жительства лица, которому доверено представлять вносимые предложения. Анонимные предложения не принимаются и учету не подлежат.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 Лица, желающие принять участие в публичных слушаниях, уведомляют об этом Комиссию по организации и проведению публичных слушаний по проекту изменений и дополнений в Устав муниципального образования городской округ Люберцы Московской области (далее – Комиссия) не позднее, чем за 5 дней до даты их проведения.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 Поступившие предложения не позднее 5 дней после окончания срока их поступления направляются аппаратом Совета депутатов на рассмотрение Комиссии.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Комиссия обобщает все поступившие предложения, которые рассматриваются и обсуждаются на публичных слушаниях.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Комиссия по организации и проведению публичных слушаний муниципального образования городской округ Люберцы Московской области: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составляет списки участников публичных слушаний не позднее, чем за 3 дня до их проведения;</w:t>
      </w:r>
    </w:p>
    <w:p w:rsidR="000D6938" w:rsidRDefault="000D6938" w:rsidP="000D693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обеспечивает рассмотрение на публичных слушаниях всех предложений и замечаний, за исключением, внесенных с нарушением порядка и сроков их поступления.</w:t>
      </w:r>
    </w:p>
    <w:p w:rsidR="00076410" w:rsidRDefault="00076410">
      <w:bookmarkStart w:id="0" w:name="_GoBack"/>
      <w:bookmarkEnd w:id="0"/>
    </w:p>
    <w:sectPr w:rsidR="00076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410"/>
    <w:rsid w:val="00076410"/>
    <w:rsid w:val="000D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D6938"/>
    <w:rPr>
      <w:color w:val="0000FF"/>
      <w:u w:val="single"/>
    </w:rPr>
  </w:style>
  <w:style w:type="paragraph" w:styleId="a4">
    <w:name w:val="No Spacing"/>
    <w:qFormat/>
    <w:rsid w:val="000D69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0D69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basedOn w:val="a0"/>
    <w:qFormat/>
    <w:rsid w:val="000D69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D6938"/>
    <w:rPr>
      <w:color w:val="0000FF"/>
      <w:u w:val="single"/>
    </w:rPr>
  </w:style>
  <w:style w:type="paragraph" w:styleId="a4">
    <w:name w:val="No Spacing"/>
    <w:qFormat/>
    <w:rsid w:val="000D69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0D69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basedOn w:val="a0"/>
    <w:qFormat/>
    <w:rsid w:val="000D69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5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3;&#1102;&#1073;&#1077;&#1088;&#1094;&#1099;.&#1088;&#1092;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3BF5B07C7375B7CDD83552F50C33B3A0B80B3F575506466221EDA9E80A7CB26E0FBE15DD34B604910637E2B705CAC03ED066r2a6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4B3313789E667B97E0AA16EEC72864B94D1C956E8CE3E5BC0EB1ABC784C8843B25AE1F0931C91FE49F7A164E3nBV7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230049887312EEADC4FC20AC59CA08015FEF6EABE1DB8AA97AF045946C7B43900CCBC0EE85BA1D4898050DACDC4F3F6022DB09527217DA04160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6CC40372B5CE5CEF0A78076C824829DD98E12BC82D23668C5AB92B5DB98B7070005D4768B9ED8A6K8g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2660</Words>
  <Characters>15166</Characters>
  <Application>Microsoft Office Word</Application>
  <DocSecurity>0</DocSecurity>
  <Lines>126</Lines>
  <Paragraphs>35</Paragraphs>
  <ScaleCrop>false</ScaleCrop>
  <Company/>
  <LinksUpToDate>false</LinksUpToDate>
  <CharactersWithSpaces>17791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2018-12-29T11:12:00Z</dcterms:created>
  <dcterms:modified xsi:type="dcterms:W3CDTF">2018-12-29T11:13:00Z</dcterms:modified>
</cp:coreProperties>
</file>